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39" w:rsidRPr="00953152" w:rsidRDefault="00953152" w:rsidP="00953152">
      <w:pPr>
        <w:jc w:val="center"/>
        <w:rPr>
          <w:b/>
          <w:sz w:val="36"/>
          <w:szCs w:val="36"/>
        </w:rPr>
      </w:pPr>
      <w:r w:rsidRPr="00953152">
        <w:rPr>
          <w:b/>
          <w:sz w:val="36"/>
          <w:szCs w:val="36"/>
        </w:rPr>
        <w:t>福建师范大学实验幼儿园幼儿家具参数要求</w:t>
      </w:r>
    </w:p>
    <w:tbl>
      <w:tblPr>
        <w:tblW w:w="10275" w:type="dxa"/>
        <w:tblInd w:w="-11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1125"/>
        <w:gridCol w:w="1620"/>
        <w:gridCol w:w="615"/>
        <w:gridCol w:w="600"/>
        <w:gridCol w:w="4260"/>
        <w:gridCol w:w="1350"/>
      </w:tblGrid>
      <w:tr w:rsidR="00B80739">
        <w:trPr>
          <w:trHeight w:val="1080"/>
        </w:trPr>
        <w:tc>
          <w:tcPr>
            <w:tcW w:w="10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40"/>
                <w:szCs w:val="40"/>
                <w:lang/>
              </w:rPr>
              <w:t>幼儿家具参数要求</w:t>
            </w:r>
          </w:p>
        </w:tc>
      </w:tr>
      <w:tr w:rsidR="00B80739">
        <w:trPr>
          <w:trHeight w:val="6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品名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规格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单位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数量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备注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  <w:lang/>
              </w:rPr>
              <w:t>彩图</w:t>
            </w:r>
          </w:p>
        </w:tc>
      </w:tr>
      <w:tr w:rsidR="00B80739">
        <w:trPr>
          <w:trHeight w:val="59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维也纳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格中空柜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65cm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厚优质环保饰面刨花板，甲醛释放量符合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GB18580-2017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标准要求。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、表面耐磨、耐污、耐划伤，易清洁，耐磨测试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无透底现象。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、优质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边条封边，邻苯二甲酸酯含量符合国家标准规范的要求。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、五金件选用环保五金，安全无毒。符合国家标准规范的要求，钡、铅、镉、锑、硒、铬、汞、砷等含量控制指标完全符合要求。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、柜体底部配以耐磨塑胶脚钉，对地板等地面材料起到保护作用。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、采用踢脚板设计，即增加了稳定性，又可以防止杂物进入柜底。柜体流线弧形圆角造型，美观实用。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、柜体内部格局分为二层，上层为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格，下层为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格。边角安全防撞设计，对所有的外露面、外漏角进行弧状倒角设计，避免锐角的产生，最大程度的避免儿童磕碰伤害，符合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儿童家具通用技术条件的要求。结构稳固，不易倾倒。全面采用圆角设计，安全缝隙和孔洞均符合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701675</wp:posOffset>
                  </wp:positionV>
                  <wp:extent cx="672465" cy="741045"/>
                  <wp:effectExtent l="0" t="0" r="13335" b="1905"/>
                  <wp:wrapNone/>
                  <wp:docPr id="1" name="Picture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_4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" cy="74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0739">
        <w:trPr>
          <w:trHeight w:val="59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维也纳幼教椅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25CM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尺寸：座椅高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22cm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bdr w:val="single" w:sz="4" w:space="0" w:color="00000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2642235</wp:posOffset>
                  </wp:positionH>
                  <wp:positionV relativeFrom="paragraph">
                    <wp:posOffset>1651635</wp:posOffset>
                  </wp:positionV>
                  <wp:extent cx="923290" cy="1061085"/>
                  <wp:effectExtent l="0" t="0" r="10160" b="5715"/>
                  <wp:wrapNone/>
                  <wp:docPr id="2" name="Picture_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_5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1061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厚优质环保饰面刨花板，甲醛释放量符合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GB18580-2017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标准要求。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、表面耐磨、耐污、耐划伤，易清洁，耐磨测试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无透底现象。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、优质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边条封边，邻苯二甲酸酯含量符合国家标准规范的要求。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、五金件选用环保五金，安全无毒。符合国家标准规范的要求，钡、铅、镉、锑、硒、铬、汞、砷等含量控制指标完全符合要求。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、柜体底部配以耐磨塑胶脚钉，对地板等地面材料起到保护作用。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、采用踢脚板设计，即增加了稳定性，又可以防止杂物进入柜底。柜体流线弧形圆角造型，美观实用。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、柜体内部格局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分为二层，上层为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格，下层为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格。边角安全防撞设计，对所有的外露面、外漏角进行弧状倒角设计，避免锐角的产生，最大程度的避免儿童磕碰伤害，符合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儿童家具通用技术条件的要求。结构稳固，不易倾倒。全面采用圆角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lastRenderedPageBreak/>
              <w:t>设计，安全缝隙和孔洞均符合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B8073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80739">
        <w:trPr>
          <w:trHeight w:val="59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维也纳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人桌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桌板尺寸：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2.5cm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张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16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厚优质环保饰面刨花板，甲醛释放量符合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GB18580-2017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标准要求。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、表面耐磨、耐污、耐划伤，易清洁，耐磨测试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无透底现象。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、优质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边条封边，邻苯二甲酸酯含量符合国家标准规范的要求。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、五金件选用环保五金，安全无毒。符合国家标准规范的要求，钡、铅、镉、锑、硒、铬、汞、砷等含量控制指标完全符合要求。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、柜体底部配以耐磨塑胶脚钉，对地板等地面材料起到保护作用。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、采用踢脚板设计，即增加了稳定性，又可以防止杂物进入柜底。柜体流线弧形圆角造型，美观实用。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、柜体内部格局分为二层，上层为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格，下层为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格。边角安全防撞设计，对所有的外露面、外漏角进行弧状倒角设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计，避免锐角的产生，最大程度的避免儿童磕碰伤害，符合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儿童家具通用技术条件的要求。结构稳固，不易倾倒。全面采用圆角设计，安全缝隙和孔洞均符合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1123315</wp:posOffset>
                  </wp:positionV>
                  <wp:extent cx="882650" cy="883920"/>
                  <wp:effectExtent l="0" t="0" r="12700" b="11430"/>
                  <wp:wrapNone/>
                  <wp:docPr id="3" name="Picture_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_5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0739">
        <w:trPr>
          <w:trHeight w:val="59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维也纳教具盒柜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79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89cm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厚优质环保饰面刨花板，甲醛释放量符合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GB18580-2017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标准要求。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、表面耐磨、耐污、耐划伤，易清洁，耐磨测试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无透底现象。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、优质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边条封边，邻苯二甲酸酯含量符合国家标准规范的要求。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、五金件选用环保五金，安全无毒。符合国家标准规范的要求，钡、铅、镉、锑、硒、铬、汞、砷等含量控制指标完全符合要求。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、柜体底部配以耐磨塑胶脚钉，对地板等地面材料起到保护作用。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、采用踢脚板设计，即增加了稳定性，又可以防止杂物进入柜底。柜体流线弧形圆角造型，美观实用。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、柜体内部格局分为二层，上层为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格，下层为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格。边角安全防撞设计，对所有的外露面、外漏角进行弧状倒角设计，避免锐角的产生，最大程度的避免儿童磕碰伤害，符合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儿童家具通用技术条件的要求。结构稳固，不易倾倒。全面采用圆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角设计，安全缝隙和孔洞均符合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1203960</wp:posOffset>
                  </wp:positionV>
                  <wp:extent cx="825500" cy="863600"/>
                  <wp:effectExtent l="0" t="0" r="12700" b="12700"/>
                  <wp:wrapNone/>
                  <wp:docPr id="4" name="Picture_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_4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0739">
        <w:trPr>
          <w:trHeight w:val="81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多彩教具盒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19cm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10cm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材质：安全塑胶</w:t>
            </w: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B80739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B80739">
        <w:trPr>
          <w:trHeight w:val="126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维也纳基本图书柜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尺寸：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80cm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厚优质环保饰面刨花板，甲醛释放量符合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GB18580-2017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标准要求。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、表面耐磨、耐污、耐划伤，易清洁，耐磨测试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无透底现象。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、优质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边条封边，邻苯二甲酸酯含量符合国家标准规范的要求。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、五金件选用环保五金，安全无毒。符合国家标准规范的要求，钡、铅、镉、锑、硒、铬、汞、砷等含量控制指标完全符合要求。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、柜体底部配以耐磨塑胶脚钉，对地板等地面材料起到保护作用。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、采用踢脚板设计，即增加了稳定性，又可以防止杂物进入柜底。柜体流线弧形圆角造型，美观实用。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、柜体内部格局分为二层，上层为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格，下层为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格。边角安全防撞设计，对所有的外露面、外漏角进行弧状倒角设计，避免锐角的产生，最大程度的避免儿童磕碰伤害，符合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儿童家具通用技术条件的要求。结构稳固，不易倾倒。全面采用圆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角设计，安全缝隙和孔洞均符合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1051560</wp:posOffset>
                  </wp:positionV>
                  <wp:extent cx="717550" cy="721360"/>
                  <wp:effectExtent l="0" t="0" r="6350" b="2540"/>
                  <wp:wrapNone/>
                  <wp:docPr id="5" name="Picture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_4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0739">
        <w:trPr>
          <w:trHeight w:val="59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格工作柜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123*35*99cm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厚优质环保饰面刨花板，甲醛释放量符合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GB18580-2017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标准要求。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、表面耐磨、耐污、耐划伤，易清洁，耐磨测试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无透底现象。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、优质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边条封边，邻苯二甲酸酯含量符合国家标准规范的要求。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、五金件选用环保五金，安全无毒。符合国家标准规范的要求，钡、铅、镉、锑、硒、铬、汞、砷等含量控制指标完全符合要求。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、柜体底部配以耐磨塑胶脚钉，对地板等地面材料起到保护作用。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、采用踢脚板设计，即增加了稳定性，又可以防止杂物进入柜底。柜体流线弧形圆角造型，美观实用。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、柜体内部格局分为二层，上层为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格，下层为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格。边角安全防撞设计，对所有的外露面、外漏角进行弧状倒角设计，避免锐角的产生，最大程度的避免儿童磕碰伤害，符合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儿童家具通用技术条件的要求。结构稳固，不易倾倒。全面采用圆角设计，安全缝隙和孔洞均符合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1089660</wp:posOffset>
                  </wp:positionV>
                  <wp:extent cx="593725" cy="691515"/>
                  <wp:effectExtent l="0" t="0" r="15875" b="13335"/>
                  <wp:wrapNone/>
                  <wp:docPr id="6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3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0739">
        <w:trPr>
          <w:trHeight w:val="594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格工作柜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83*3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5*99cm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厚优质环保饰面刨花板，甲醛释放量符合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GB18580-2017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标准要求。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、表面耐磨、耐污、耐划伤，易清洁，耐磨测试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无透底现象。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、优质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边条封边，邻苯二甲酸酯含量符合国家标准规范的要求。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、五金件选用环保五金，安全无毒。符合国家标准规范的要求，钡、铅、镉、锑、硒、铬、汞、砷等含量控制指标完全符合要求。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、柜体底部配以耐磨塑胶脚钉，对地板等地面材料起到保护作用。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、采用踢脚板设计，即增加了稳定性，又可以防止杂物进入柜底。柜体流线弧形圆角造型，美观实用。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、柜体内部格局分为二层，上层为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格，下层为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格。边角安全防撞设计，对所有的外露面、外漏角进行弧状倒角设计，避免锐角的产生，最大程度的避免儿童磕碰伤害，符合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儿童家具通用技术条件的要求。结构稳固，不易倾倒。全面采用圆角设计，安全缝隙和孔洞均符合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687070</wp:posOffset>
                  </wp:positionV>
                  <wp:extent cx="702945" cy="734060"/>
                  <wp:effectExtent l="0" t="0" r="1905" b="8890"/>
                  <wp:wrapNone/>
                  <wp:docPr id="7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3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0739">
        <w:trPr>
          <w:trHeight w:val="160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塑料床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139*60*28cm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塑料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+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木板。产品符合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ISO9001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认证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333375</wp:posOffset>
                  </wp:positionV>
                  <wp:extent cx="736600" cy="499745"/>
                  <wp:effectExtent l="0" t="0" r="6350" b="14605"/>
                  <wp:wrapNone/>
                  <wp:docPr id="8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_2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0739">
        <w:trPr>
          <w:trHeight w:val="19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>10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饮水柜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60*45*80cm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材质：实木。产品符合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ISO9001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认证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311785</wp:posOffset>
                  </wp:positionV>
                  <wp:extent cx="695325" cy="847090"/>
                  <wp:effectExtent l="0" t="0" r="9525" b="10160"/>
                  <wp:wrapNone/>
                  <wp:docPr id="9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25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847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0739">
        <w:trPr>
          <w:trHeight w:val="198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淘乐幼儿贩卖台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规格：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88*135*120cm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套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18mm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厚优质环保饰面刨花板，甲醛释放量符合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GB18580-2017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标准要求。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、表面耐磨、耐污、耐划伤，易清洁，耐磨测试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250R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无透底现象。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、优质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PVC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边条封边，邻苯二甲酸酯含量符合国家标准规范的要求。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、五金件选用环保五金，安全无毒。符合国家标准规范的要求，钡、铅、镉、锑、硒、铬、汞、砷等含量控制指标完全符合要求。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、柜体底部配以耐磨塑胶脚钉，对地板等地面材料起到保护作用。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、采用踢脚板设计，即增加了稳定性，又可以防止杂物进入柜底。柜体流线弧形圆角造型，美观实用。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br/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、柜体内部格局分为二层，上层为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格，下层为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格。边角安全防撞设计，对所有的外露面、外漏角进行弧状倒角设计，避免锐角的产生，最大程度的避免儿童磕碰伤害，符合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儿童家具通用技术条件的要求。结构稳固，不易倾倒。全面采用圆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角设计，安全缝隙和孔洞均符合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GB28007-2011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/>
              </w:rPr>
              <w:t>儿童家具通用技术条件的要求。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80739" w:rsidRDefault="0095315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4"/>
                <w:szCs w:val="24"/>
                <w:bdr w:val="single" w:sz="4" w:space="0" w:color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328930</wp:posOffset>
                  </wp:positionV>
                  <wp:extent cx="689610" cy="746760"/>
                  <wp:effectExtent l="0" t="0" r="15240" b="15240"/>
                  <wp:wrapNone/>
                  <wp:docPr id="10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61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80739" w:rsidRDefault="00B80739">
      <w:pPr>
        <w:jc w:val="right"/>
        <w:rPr>
          <w:sz w:val="32"/>
          <w:szCs w:val="32"/>
        </w:rPr>
      </w:pPr>
    </w:p>
    <w:sectPr w:rsidR="00B80739" w:rsidSect="00953152">
      <w:pgSz w:w="11906" w:h="16838"/>
      <w:pgMar w:top="709" w:right="1800" w:bottom="568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2ED1"/>
    <w:rsid w:val="00011786"/>
    <w:rsid w:val="0002383B"/>
    <w:rsid w:val="0004066E"/>
    <w:rsid w:val="00041337"/>
    <w:rsid w:val="00042CBF"/>
    <w:rsid w:val="00045829"/>
    <w:rsid w:val="00060F6E"/>
    <w:rsid w:val="00061AC5"/>
    <w:rsid w:val="00065C12"/>
    <w:rsid w:val="00066BD9"/>
    <w:rsid w:val="00070892"/>
    <w:rsid w:val="00073347"/>
    <w:rsid w:val="00074D50"/>
    <w:rsid w:val="00075F2D"/>
    <w:rsid w:val="00081AB2"/>
    <w:rsid w:val="00082E5F"/>
    <w:rsid w:val="00087CD1"/>
    <w:rsid w:val="00097894"/>
    <w:rsid w:val="000A15D8"/>
    <w:rsid w:val="000B2120"/>
    <w:rsid w:val="000B35AB"/>
    <w:rsid w:val="000B5094"/>
    <w:rsid w:val="000D675D"/>
    <w:rsid w:val="000E4178"/>
    <w:rsid w:val="000E77A3"/>
    <w:rsid w:val="0010160D"/>
    <w:rsid w:val="0011059D"/>
    <w:rsid w:val="00113724"/>
    <w:rsid w:val="00115E3A"/>
    <w:rsid w:val="00132A56"/>
    <w:rsid w:val="00134080"/>
    <w:rsid w:val="00161066"/>
    <w:rsid w:val="00171D84"/>
    <w:rsid w:val="001735C2"/>
    <w:rsid w:val="00173DFF"/>
    <w:rsid w:val="00182637"/>
    <w:rsid w:val="001A0A24"/>
    <w:rsid w:val="001A7F71"/>
    <w:rsid w:val="001B1DAB"/>
    <w:rsid w:val="001D2C96"/>
    <w:rsid w:val="001D559E"/>
    <w:rsid w:val="001E110F"/>
    <w:rsid w:val="001E5323"/>
    <w:rsid w:val="001F0BBC"/>
    <w:rsid w:val="001F2B6C"/>
    <w:rsid w:val="002037BD"/>
    <w:rsid w:val="0020439E"/>
    <w:rsid w:val="00212B55"/>
    <w:rsid w:val="00226974"/>
    <w:rsid w:val="00240192"/>
    <w:rsid w:val="00245F83"/>
    <w:rsid w:val="002513AB"/>
    <w:rsid w:val="00253F63"/>
    <w:rsid w:val="00264043"/>
    <w:rsid w:val="00271CD4"/>
    <w:rsid w:val="00290BBA"/>
    <w:rsid w:val="00293A11"/>
    <w:rsid w:val="002A71B8"/>
    <w:rsid w:val="002C3766"/>
    <w:rsid w:val="002E0077"/>
    <w:rsid w:val="002E4B38"/>
    <w:rsid w:val="002E4EAB"/>
    <w:rsid w:val="002E78F0"/>
    <w:rsid w:val="002F1037"/>
    <w:rsid w:val="00317DA7"/>
    <w:rsid w:val="0032049B"/>
    <w:rsid w:val="0033607F"/>
    <w:rsid w:val="00345A0B"/>
    <w:rsid w:val="003543BD"/>
    <w:rsid w:val="00362DD1"/>
    <w:rsid w:val="00363260"/>
    <w:rsid w:val="0037106D"/>
    <w:rsid w:val="00373A69"/>
    <w:rsid w:val="00373A98"/>
    <w:rsid w:val="0038205C"/>
    <w:rsid w:val="00386F51"/>
    <w:rsid w:val="00392F40"/>
    <w:rsid w:val="003A4ED2"/>
    <w:rsid w:val="003A4F4D"/>
    <w:rsid w:val="003D6FDF"/>
    <w:rsid w:val="00414694"/>
    <w:rsid w:val="00414E41"/>
    <w:rsid w:val="00416189"/>
    <w:rsid w:val="004173AF"/>
    <w:rsid w:val="0043052F"/>
    <w:rsid w:val="00434A37"/>
    <w:rsid w:val="00441C78"/>
    <w:rsid w:val="00444E65"/>
    <w:rsid w:val="00447561"/>
    <w:rsid w:val="00451F22"/>
    <w:rsid w:val="00462114"/>
    <w:rsid w:val="00472C80"/>
    <w:rsid w:val="0048471D"/>
    <w:rsid w:val="004A13F7"/>
    <w:rsid w:val="004B5872"/>
    <w:rsid w:val="004C6D63"/>
    <w:rsid w:val="004D089A"/>
    <w:rsid w:val="004D6026"/>
    <w:rsid w:val="004E163D"/>
    <w:rsid w:val="004E5AD6"/>
    <w:rsid w:val="00512171"/>
    <w:rsid w:val="00513C5D"/>
    <w:rsid w:val="005251D6"/>
    <w:rsid w:val="005317EA"/>
    <w:rsid w:val="00552673"/>
    <w:rsid w:val="00566157"/>
    <w:rsid w:val="005661BA"/>
    <w:rsid w:val="00567FEF"/>
    <w:rsid w:val="00570F93"/>
    <w:rsid w:val="0057145E"/>
    <w:rsid w:val="00582939"/>
    <w:rsid w:val="00583880"/>
    <w:rsid w:val="005A059E"/>
    <w:rsid w:val="005C17F1"/>
    <w:rsid w:val="005C1C48"/>
    <w:rsid w:val="005D067E"/>
    <w:rsid w:val="005D3050"/>
    <w:rsid w:val="005D4CBE"/>
    <w:rsid w:val="005D7A1D"/>
    <w:rsid w:val="005E6361"/>
    <w:rsid w:val="005F3EFF"/>
    <w:rsid w:val="005F4D95"/>
    <w:rsid w:val="005F7657"/>
    <w:rsid w:val="006029A9"/>
    <w:rsid w:val="00603C15"/>
    <w:rsid w:val="00613ABB"/>
    <w:rsid w:val="00620225"/>
    <w:rsid w:val="00623489"/>
    <w:rsid w:val="00630F6F"/>
    <w:rsid w:val="006318B5"/>
    <w:rsid w:val="00640A64"/>
    <w:rsid w:val="006424E2"/>
    <w:rsid w:val="00652A12"/>
    <w:rsid w:val="00655953"/>
    <w:rsid w:val="00686530"/>
    <w:rsid w:val="006952DC"/>
    <w:rsid w:val="00695BBD"/>
    <w:rsid w:val="006B3D8F"/>
    <w:rsid w:val="006D0F07"/>
    <w:rsid w:val="006D207C"/>
    <w:rsid w:val="006E1A7B"/>
    <w:rsid w:val="006F199D"/>
    <w:rsid w:val="006F5BF2"/>
    <w:rsid w:val="00702409"/>
    <w:rsid w:val="00706BBD"/>
    <w:rsid w:val="00724F80"/>
    <w:rsid w:val="007261DD"/>
    <w:rsid w:val="0073499C"/>
    <w:rsid w:val="00735DD0"/>
    <w:rsid w:val="007376B4"/>
    <w:rsid w:val="00742073"/>
    <w:rsid w:val="0075091D"/>
    <w:rsid w:val="00763709"/>
    <w:rsid w:val="00773F9E"/>
    <w:rsid w:val="007828B7"/>
    <w:rsid w:val="007B4A86"/>
    <w:rsid w:val="007D0D95"/>
    <w:rsid w:val="007D62E9"/>
    <w:rsid w:val="007E1F00"/>
    <w:rsid w:val="007F0E9B"/>
    <w:rsid w:val="00800484"/>
    <w:rsid w:val="00801931"/>
    <w:rsid w:val="00801F4D"/>
    <w:rsid w:val="00803C0D"/>
    <w:rsid w:val="00806763"/>
    <w:rsid w:val="008106BB"/>
    <w:rsid w:val="00822430"/>
    <w:rsid w:val="0084480A"/>
    <w:rsid w:val="008558EE"/>
    <w:rsid w:val="00861E71"/>
    <w:rsid w:val="00871CFF"/>
    <w:rsid w:val="00880F9B"/>
    <w:rsid w:val="008835A7"/>
    <w:rsid w:val="00892F50"/>
    <w:rsid w:val="008A498B"/>
    <w:rsid w:val="008A4BCB"/>
    <w:rsid w:val="008A7CA5"/>
    <w:rsid w:val="008B2656"/>
    <w:rsid w:val="008B370D"/>
    <w:rsid w:val="008B46E8"/>
    <w:rsid w:val="008B6402"/>
    <w:rsid w:val="008C0FC2"/>
    <w:rsid w:val="008C2476"/>
    <w:rsid w:val="008D4975"/>
    <w:rsid w:val="008E24AD"/>
    <w:rsid w:val="008F5F71"/>
    <w:rsid w:val="00912D47"/>
    <w:rsid w:val="00927EBB"/>
    <w:rsid w:val="009307F9"/>
    <w:rsid w:val="00937692"/>
    <w:rsid w:val="00937CD0"/>
    <w:rsid w:val="0094214C"/>
    <w:rsid w:val="009435DE"/>
    <w:rsid w:val="00953152"/>
    <w:rsid w:val="00962BB9"/>
    <w:rsid w:val="009748A5"/>
    <w:rsid w:val="009924C2"/>
    <w:rsid w:val="009937C5"/>
    <w:rsid w:val="0099602D"/>
    <w:rsid w:val="009A0436"/>
    <w:rsid w:val="009A18F3"/>
    <w:rsid w:val="009A27D6"/>
    <w:rsid w:val="009C45E9"/>
    <w:rsid w:val="009D41FB"/>
    <w:rsid w:val="009D4A21"/>
    <w:rsid w:val="009D784F"/>
    <w:rsid w:val="009E0DC4"/>
    <w:rsid w:val="009E3807"/>
    <w:rsid w:val="009E4086"/>
    <w:rsid w:val="009E72DA"/>
    <w:rsid w:val="00A0213C"/>
    <w:rsid w:val="00A04A69"/>
    <w:rsid w:val="00A105A7"/>
    <w:rsid w:val="00A2611A"/>
    <w:rsid w:val="00A34479"/>
    <w:rsid w:val="00A34900"/>
    <w:rsid w:val="00A34F1F"/>
    <w:rsid w:val="00A42291"/>
    <w:rsid w:val="00A45C00"/>
    <w:rsid w:val="00A4622E"/>
    <w:rsid w:val="00A46DF0"/>
    <w:rsid w:val="00A712B7"/>
    <w:rsid w:val="00A76F10"/>
    <w:rsid w:val="00A93C1F"/>
    <w:rsid w:val="00A9452C"/>
    <w:rsid w:val="00A956DB"/>
    <w:rsid w:val="00AA13FF"/>
    <w:rsid w:val="00AB116A"/>
    <w:rsid w:val="00AC7573"/>
    <w:rsid w:val="00AD0CDF"/>
    <w:rsid w:val="00AD509D"/>
    <w:rsid w:val="00AF41A5"/>
    <w:rsid w:val="00B01AEE"/>
    <w:rsid w:val="00B03145"/>
    <w:rsid w:val="00B05E80"/>
    <w:rsid w:val="00B077D2"/>
    <w:rsid w:val="00B10B9E"/>
    <w:rsid w:val="00B17300"/>
    <w:rsid w:val="00B25F6D"/>
    <w:rsid w:val="00B303D4"/>
    <w:rsid w:val="00B30FFC"/>
    <w:rsid w:val="00B408B4"/>
    <w:rsid w:val="00B434F2"/>
    <w:rsid w:val="00B4359D"/>
    <w:rsid w:val="00B4792E"/>
    <w:rsid w:val="00B5597F"/>
    <w:rsid w:val="00B6577C"/>
    <w:rsid w:val="00B667D0"/>
    <w:rsid w:val="00B72ED1"/>
    <w:rsid w:val="00B80509"/>
    <w:rsid w:val="00B80739"/>
    <w:rsid w:val="00B83C57"/>
    <w:rsid w:val="00B90B5D"/>
    <w:rsid w:val="00B92440"/>
    <w:rsid w:val="00B95732"/>
    <w:rsid w:val="00B96B4C"/>
    <w:rsid w:val="00BA227D"/>
    <w:rsid w:val="00BA510A"/>
    <w:rsid w:val="00BA7ED0"/>
    <w:rsid w:val="00BB43C9"/>
    <w:rsid w:val="00BC7837"/>
    <w:rsid w:val="00BD6D15"/>
    <w:rsid w:val="00BE0AA3"/>
    <w:rsid w:val="00C00B4E"/>
    <w:rsid w:val="00C00D43"/>
    <w:rsid w:val="00C010D2"/>
    <w:rsid w:val="00C03802"/>
    <w:rsid w:val="00C14BA5"/>
    <w:rsid w:val="00C15A57"/>
    <w:rsid w:val="00C24B94"/>
    <w:rsid w:val="00C24EAE"/>
    <w:rsid w:val="00C27D4C"/>
    <w:rsid w:val="00C3129E"/>
    <w:rsid w:val="00C32EC2"/>
    <w:rsid w:val="00C40468"/>
    <w:rsid w:val="00C530C1"/>
    <w:rsid w:val="00C53CC6"/>
    <w:rsid w:val="00C55CB9"/>
    <w:rsid w:val="00C632E5"/>
    <w:rsid w:val="00C65FF0"/>
    <w:rsid w:val="00C70EAA"/>
    <w:rsid w:val="00C75B77"/>
    <w:rsid w:val="00C77133"/>
    <w:rsid w:val="00C8629D"/>
    <w:rsid w:val="00CA00B7"/>
    <w:rsid w:val="00CA0959"/>
    <w:rsid w:val="00CA3FDB"/>
    <w:rsid w:val="00CA62BA"/>
    <w:rsid w:val="00CA6881"/>
    <w:rsid w:val="00CB1D70"/>
    <w:rsid w:val="00CB5007"/>
    <w:rsid w:val="00CC4EC9"/>
    <w:rsid w:val="00CC6C86"/>
    <w:rsid w:val="00CC6E5D"/>
    <w:rsid w:val="00CC77EF"/>
    <w:rsid w:val="00CE141B"/>
    <w:rsid w:val="00CE21A5"/>
    <w:rsid w:val="00CF035A"/>
    <w:rsid w:val="00D0115C"/>
    <w:rsid w:val="00D0211F"/>
    <w:rsid w:val="00D02289"/>
    <w:rsid w:val="00D05A0D"/>
    <w:rsid w:val="00D10C6F"/>
    <w:rsid w:val="00D124C4"/>
    <w:rsid w:val="00D363D0"/>
    <w:rsid w:val="00D55767"/>
    <w:rsid w:val="00D6295D"/>
    <w:rsid w:val="00D7370C"/>
    <w:rsid w:val="00D94146"/>
    <w:rsid w:val="00DB7488"/>
    <w:rsid w:val="00DC1716"/>
    <w:rsid w:val="00DC4ECD"/>
    <w:rsid w:val="00DD767D"/>
    <w:rsid w:val="00DF1462"/>
    <w:rsid w:val="00E105C5"/>
    <w:rsid w:val="00E1665C"/>
    <w:rsid w:val="00E17C5F"/>
    <w:rsid w:val="00E24045"/>
    <w:rsid w:val="00E30165"/>
    <w:rsid w:val="00E47423"/>
    <w:rsid w:val="00E5353C"/>
    <w:rsid w:val="00E5404D"/>
    <w:rsid w:val="00E548DD"/>
    <w:rsid w:val="00E56D55"/>
    <w:rsid w:val="00E61FC8"/>
    <w:rsid w:val="00E65BAC"/>
    <w:rsid w:val="00E71424"/>
    <w:rsid w:val="00E72B2C"/>
    <w:rsid w:val="00E969EF"/>
    <w:rsid w:val="00EB2BE1"/>
    <w:rsid w:val="00EC0A3E"/>
    <w:rsid w:val="00EC311D"/>
    <w:rsid w:val="00EC3D02"/>
    <w:rsid w:val="00EC5C01"/>
    <w:rsid w:val="00ED3180"/>
    <w:rsid w:val="00ED4E35"/>
    <w:rsid w:val="00EE035D"/>
    <w:rsid w:val="00EF0314"/>
    <w:rsid w:val="00F20CE1"/>
    <w:rsid w:val="00F60847"/>
    <w:rsid w:val="00F738EE"/>
    <w:rsid w:val="00F8507D"/>
    <w:rsid w:val="00F853E6"/>
    <w:rsid w:val="00F86946"/>
    <w:rsid w:val="00F9507E"/>
    <w:rsid w:val="00FB22A8"/>
    <w:rsid w:val="00FD4113"/>
    <w:rsid w:val="00FD56B9"/>
    <w:rsid w:val="00FE6D30"/>
    <w:rsid w:val="2C6D0D78"/>
    <w:rsid w:val="5BF41AFD"/>
    <w:rsid w:val="5CD033AE"/>
    <w:rsid w:val="7619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556</Words>
  <Characters>3175</Characters>
  <Application>Microsoft Office Word</Application>
  <DocSecurity>0</DocSecurity>
  <Lines>26</Lines>
  <Paragraphs>7</Paragraphs>
  <ScaleCrop>false</ScaleCrop>
  <Company>MS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xbany</cp:lastModifiedBy>
  <cp:revision>5</cp:revision>
  <dcterms:created xsi:type="dcterms:W3CDTF">2018-05-08T06:58:00Z</dcterms:created>
  <dcterms:modified xsi:type="dcterms:W3CDTF">2019-07-02T00:26:00Z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